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6ED" w:rsidRPr="00DA704B" w:rsidRDefault="00AF46ED" w:rsidP="0059174E">
      <w:pPr>
        <w:jc w:val="center"/>
        <w:rPr>
          <w:rFonts w:ascii="Times New Roman" w:hAnsi="Times New Roman" w:cs="Times New Roman"/>
          <w:b/>
        </w:rPr>
      </w:pPr>
      <w:r w:rsidRPr="00DA704B">
        <w:rPr>
          <w:rFonts w:ascii="Times New Roman" w:hAnsi="Times New Roman" w:cs="Times New Roman"/>
          <w:b/>
        </w:rPr>
        <w:t>FACULTY NEEDS ASSESSMENT APPLICATION</w:t>
      </w:r>
    </w:p>
    <w:p w:rsidR="00AF46ED" w:rsidRPr="00DA704B" w:rsidRDefault="00AF46ED" w:rsidP="00FC3FCC">
      <w:pPr>
        <w:rPr>
          <w:rFonts w:ascii="Times New Roman" w:hAnsi="Times New Roman" w:cs="Times New Roman"/>
          <w:b/>
        </w:rPr>
      </w:pPr>
    </w:p>
    <w:p w:rsidR="00AF46ED" w:rsidRPr="00DA704B" w:rsidRDefault="00AF46ED">
      <w:pPr>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14"/>
        <w:gridCol w:w="2214"/>
        <w:gridCol w:w="4428"/>
      </w:tblGrid>
      <w:tr w:rsidR="00AF46ED" w:rsidRPr="00CA31F6" w:rsidTr="00CA31F6">
        <w:tc>
          <w:tcPr>
            <w:tcW w:w="4428" w:type="dxa"/>
            <w:gridSpan w:val="2"/>
          </w:tcPr>
          <w:p w:rsidR="00AF46ED" w:rsidRPr="00CA31F6" w:rsidRDefault="00AF46ED" w:rsidP="00CA31F6">
            <w:pPr>
              <w:jc w:val="right"/>
              <w:rPr>
                <w:rFonts w:ascii="Times New Roman" w:hAnsi="Times New Roman" w:cs="Times New Roman"/>
              </w:rPr>
            </w:pPr>
            <w:r w:rsidRPr="00CA31F6">
              <w:rPr>
                <w:rFonts w:ascii="Times New Roman" w:hAnsi="Times New Roman" w:cs="Times New Roman"/>
              </w:rPr>
              <w:t>Name of Person Submitting Request:</w:t>
            </w:r>
          </w:p>
        </w:tc>
        <w:tc>
          <w:tcPr>
            <w:tcW w:w="4428" w:type="dxa"/>
          </w:tcPr>
          <w:p w:rsidR="00AF46ED" w:rsidRPr="00CA31F6" w:rsidRDefault="001B29FD">
            <w:pPr>
              <w:rPr>
                <w:rFonts w:ascii="Times New Roman" w:hAnsi="Times New Roman" w:cs="Times New Roman"/>
                <w:b/>
              </w:rPr>
            </w:pPr>
            <w:r>
              <w:rPr>
                <w:rFonts w:ascii="Times New Roman" w:hAnsi="Times New Roman" w:cs="Times New Roman"/>
                <w:b/>
              </w:rPr>
              <w:t>Susan Bangasser</w:t>
            </w:r>
          </w:p>
        </w:tc>
      </w:tr>
      <w:tr w:rsidR="00AF46ED" w:rsidRPr="00CA31F6" w:rsidTr="00CA31F6">
        <w:tc>
          <w:tcPr>
            <w:tcW w:w="4428" w:type="dxa"/>
            <w:gridSpan w:val="2"/>
          </w:tcPr>
          <w:p w:rsidR="00AF46ED" w:rsidRPr="00CA31F6" w:rsidRDefault="00AF46ED" w:rsidP="00CA31F6">
            <w:pPr>
              <w:jc w:val="right"/>
              <w:rPr>
                <w:rFonts w:ascii="Times New Roman" w:hAnsi="Times New Roman" w:cs="Times New Roman"/>
              </w:rPr>
            </w:pPr>
            <w:r w:rsidRPr="00CA31F6">
              <w:rPr>
                <w:rFonts w:ascii="Times New Roman" w:hAnsi="Times New Roman" w:cs="Times New Roman"/>
              </w:rPr>
              <w:t xml:space="preserve">Program or Service Area: </w:t>
            </w:r>
          </w:p>
        </w:tc>
        <w:tc>
          <w:tcPr>
            <w:tcW w:w="4428" w:type="dxa"/>
          </w:tcPr>
          <w:p w:rsidR="00AF46ED" w:rsidRPr="00CA31F6" w:rsidRDefault="001B29FD">
            <w:pPr>
              <w:rPr>
                <w:rFonts w:ascii="Times New Roman" w:hAnsi="Times New Roman" w:cs="Times New Roman"/>
                <w:b/>
              </w:rPr>
            </w:pPr>
            <w:r>
              <w:rPr>
                <w:rFonts w:ascii="Times New Roman" w:hAnsi="Times New Roman" w:cs="Times New Roman"/>
                <w:b/>
              </w:rPr>
              <w:t>Pharmacy Technology</w:t>
            </w:r>
          </w:p>
        </w:tc>
      </w:tr>
      <w:tr w:rsidR="00AF46ED" w:rsidRPr="00CA31F6" w:rsidTr="00CA31F6">
        <w:tc>
          <w:tcPr>
            <w:tcW w:w="4428" w:type="dxa"/>
            <w:gridSpan w:val="2"/>
          </w:tcPr>
          <w:p w:rsidR="00AF46ED" w:rsidRPr="00CA31F6" w:rsidRDefault="00AF46ED" w:rsidP="00CA31F6">
            <w:pPr>
              <w:jc w:val="right"/>
              <w:rPr>
                <w:rFonts w:ascii="Times New Roman" w:hAnsi="Times New Roman" w:cs="Times New Roman"/>
              </w:rPr>
            </w:pPr>
            <w:r w:rsidRPr="00CA31F6">
              <w:rPr>
                <w:rFonts w:ascii="Times New Roman" w:hAnsi="Times New Roman" w:cs="Times New Roman"/>
              </w:rPr>
              <w:t>Division:</w:t>
            </w:r>
          </w:p>
        </w:tc>
        <w:tc>
          <w:tcPr>
            <w:tcW w:w="4428" w:type="dxa"/>
          </w:tcPr>
          <w:p w:rsidR="00AF46ED" w:rsidRPr="00CA31F6" w:rsidRDefault="001B29FD">
            <w:pPr>
              <w:rPr>
                <w:rFonts w:ascii="Times New Roman" w:hAnsi="Times New Roman" w:cs="Times New Roman"/>
                <w:b/>
              </w:rPr>
            </w:pPr>
            <w:r>
              <w:rPr>
                <w:rFonts w:ascii="Times New Roman" w:hAnsi="Times New Roman" w:cs="Times New Roman"/>
                <w:b/>
              </w:rPr>
              <w:t>Science</w:t>
            </w:r>
          </w:p>
        </w:tc>
      </w:tr>
      <w:tr w:rsidR="00AF46ED" w:rsidRPr="00CA31F6" w:rsidTr="00CA31F6">
        <w:tc>
          <w:tcPr>
            <w:tcW w:w="4428" w:type="dxa"/>
            <w:gridSpan w:val="2"/>
          </w:tcPr>
          <w:p w:rsidR="00AF46ED" w:rsidRPr="00CA31F6" w:rsidRDefault="00AF46ED" w:rsidP="00CA31F6">
            <w:pPr>
              <w:jc w:val="right"/>
              <w:rPr>
                <w:rFonts w:ascii="Times New Roman" w:hAnsi="Times New Roman" w:cs="Times New Roman"/>
              </w:rPr>
            </w:pPr>
            <w:r w:rsidRPr="00CA31F6">
              <w:rPr>
                <w:rFonts w:ascii="Times New Roman" w:hAnsi="Times New Roman" w:cs="Times New Roman"/>
              </w:rPr>
              <w:t>When was the last Program Efficacy document completed?</w:t>
            </w:r>
          </w:p>
        </w:tc>
        <w:tc>
          <w:tcPr>
            <w:tcW w:w="4428" w:type="dxa"/>
          </w:tcPr>
          <w:p w:rsidR="00AF46ED" w:rsidRPr="00CA31F6" w:rsidRDefault="001B29FD">
            <w:pPr>
              <w:rPr>
                <w:rFonts w:ascii="Times New Roman" w:hAnsi="Times New Roman" w:cs="Times New Roman"/>
                <w:b/>
              </w:rPr>
            </w:pPr>
            <w:r>
              <w:rPr>
                <w:rFonts w:ascii="Times New Roman" w:hAnsi="Times New Roman" w:cs="Times New Roman"/>
                <w:b/>
              </w:rPr>
              <w:t>Spring 2006</w:t>
            </w:r>
          </w:p>
        </w:tc>
      </w:tr>
      <w:tr w:rsidR="00AF46ED" w:rsidRPr="00CA31F6" w:rsidTr="00CA31F6">
        <w:tc>
          <w:tcPr>
            <w:tcW w:w="4428" w:type="dxa"/>
            <w:gridSpan w:val="2"/>
          </w:tcPr>
          <w:p w:rsidR="00AF46ED" w:rsidRPr="00CA31F6" w:rsidRDefault="00AF46ED" w:rsidP="00CA31F6">
            <w:pPr>
              <w:jc w:val="right"/>
              <w:rPr>
                <w:rFonts w:ascii="Times New Roman" w:hAnsi="Times New Roman" w:cs="Times New Roman"/>
              </w:rPr>
            </w:pPr>
            <w:r w:rsidRPr="00CA31F6">
              <w:rPr>
                <w:rFonts w:ascii="Times New Roman" w:hAnsi="Times New Roman" w:cs="Times New Roman"/>
              </w:rPr>
              <w:t>What rating was given?</w:t>
            </w:r>
          </w:p>
        </w:tc>
        <w:tc>
          <w:tcPr>
            <w:tcW w:w="4428" w:type="dxa"/>
          </w:tcPr>
          <w:p w:rsidR="00AF46ED" w:rsidRPr="00CA31F6" w:rsidRDefault="001B29FD">
            <w:pPr>
              <w:rPr>
                <w:rFonts w:ascii="Times New Roman" w:hAnsi="Times New Roman" w:cs="Times New Roman"/>
                <w:b/>
              </w:rPr>
            </w:pPr>
            <w:r>
              <w:rPr>
                <w:rFonts w:ascii="Times New Roman" w:hAnsi="Times New Roman" w:cs="Times New Roman"/>
                <w:b/>
              </w:rPr>
              <w:t>continuance</w:t>
            </w:r>
          </w:p>
        </w:tc>
      </w:tr>
      <w:tr w:rsidR="00AF46ED" w:rsidRPr="00CA31F6" w:rsidTr="00CA31F6">
        <w:tblPrEx>
          <w:tblLook w:val="01E0"/>
        </w:tblPrEx>
        <w:tc>
          <w:tcPr>
            <w:tcW w:w="2214" w:type="dxa"/>
          </w:tcPr>
          <w:p w:rsidR="00AF46ED" w:rsidRPr="00D77BC2" w:rsidRDefault="00AF46ED" w:rsidP="0030683A">
            <w:pPr>
              <w:rPr>
                <w:rFonts w:ascii="Times New Roman" w:hAnsi="Times New Roman" w:cs="Times New Roman"/>
                <w:color w:val="0000FF"/>
              </w:rPr>
            </w:pPr>
            <w:r w:rsidRPr="00CA31F6">
              <w:rPr>
                <w:rFonts w:ascii="Times New Roman" w:hAnsi="Times New Roman" w:cs="Times New Roman"/>
              </w:rPr>
              <w:t xml:space="preserve"># of FT faculty </w:t>
            </w:r>
            <w:r>
              <w:rPr>
                <w:rFonts w:ascii="Times New Roman" w:hAnsi="Times New Roman" w:cs="Times New Roman"/>
              </w:rPr>
              <w:t xml:space="preserve">  </w:t>
            </w:r>
            <w:r>
              <w:rPr>
                <w:rFonts w:ascii="Times New Roman" w:hAnsi="Times New Roman" w:cs="Times New Roman"/>
                <w:color w:val="0000FF"/>
              </w:rPr>
              <w:t>Zero (0)</w:t>
            </w:r>
          </w:p>
        </w:tc>
        <w:tc>
          <w:tcPr>
            <w:tcW w:w="2214" w:type="dxa"/>
          </w:tcPr>
          <w:p w:rsidR="00AF46ED" w:rsidRDefault="00AF46ED" w:rsidP="008A3A5B">
            <w:pPr>
              <w:rPr>
                <w:rFonts w:ascii="Times New Roman" w:hAnsi="Times New Roman" w:cs="Times New Roman"/>
              </w:rPr>
            </w:pPr>
            <w:r w:rsidRPr="00CA31F6">
              <w:rPr>
                <w:rFonts w:ascii="Times New Roman" w:hAnsi="Times New Roman" w:cs="Times New Roman"/>
              </w:rPr>
              <w:t># of Adjuncts</w:t>
            </w:r>
          </w:p>
          <w:p w:rsidR="00AF46ED" w:rsidRPr="00D77BC2" w:rsidRDefault="00AF46ED" w:rsidP="008A3A5B">
            <w:pPr>
              <w:rPr>
                <w:rFonts w:ascii="Times New Roman" w:hAnsi="Times New Roman" w:cs="Times New Roman"/>
                <w:color w:val="0000FF"/>
              </w:rPr>
            </w:pPr>
            <w:r w:rsidRPr="00D77BC2">
              <w:rPr>
                <w:rFonts w:ascii="Times New Roman" w:hAnsi="Times New Roman" w:cs="Times New Roman"/>
                <w:color w:val="0000FF"/>
              </w:rPr>
              <w:t>Four (4)</w:t>
            </w:r>
          </w:p>
        </w:tc>
        <w:tc>
          <w:tcPr>
            <w:tcW w:w="4428" w:type="dxa"/>
          </w:tcPr>
          <w:p w:rsidR="00AF46ED" w:rsidRPr="00CA31F6" w:rsidRDefault="00AF46ED" w:rsidP="0030683A">
            <w:pPr>
              <w:rPr>
                <w:rFonts w:ascii="Times New Roman" w:hAnsi="Times New Roman" w:cs="Times New Roman"/>
              </w:rPr>
            </w:pPr>
            <w:r w:rsidRPr="00CA31F6">
              <w:rPr>
                <w:rFonts w:ascii="Times New Roman" w:hAnsi="Times New Roman" w:cs="Times New Roman"/>
              </w:rPr>
              <w:t xml:space="preserve">Faculty Load </w:t>
            </w:r>
            <w:r>
              <w:rPr>
                <w:rFonts w:ascii="Times New Roman" w:hAnsi="Times New Roman" w:cs="Times New Roman"/>
              </w:rPr>
              <w:t xml:space="preserve">  </w:t>
            </w:r>
            <w:r w:rsidRPr="00E14605">
              <w:rPr>
                <w:rFonts w:ascii="Times New Roman" w:hAnsi="Times New Roman" w:cs="Times New Roman"/>
                <w:color w:val="0000FF"/>
              </w:rPr>
              <w:t>1.5</w:t>
            </w:r>
          </w:p>
        </w:tc>
      </w:tr>
      <w:tr w:rsidR="00AF46ED" w:rsidRPr="00CA31F6" w:rsidTr="00CA31F6">
        <w:tblPrEx>
          <w:tblLook w:val="01E0"/>
        </w:tblPrEx>
        <w:tc>
          <w:tcPr>
            <w:tcW w:w="4428" w:type="dxa"/>
            <w:gridSpan w:val="2"/>
          </w:tcPr>
          <w:p w:rsidR="00AF46ED" w:rsidRPr="00CA31F6" w:rsidRDefault="00AF46ED" w:rsidP="00CA31F6">
            <w:pPr>
              <w:jc w:val="right"/>
              <w:rPr>
                <w:rFonts w:ascii="Times New Roman" w:hAnsi="Times New Roman" w:cs="Times New Roman"/>
              </w:rPr>
            </w:pPr>
            <w:r w:rsidRPr="00CA31F6">
              <w:rPr>
                <w:rFonts w:ascii="Times New Roman" w:hAnsi="Times New Roman" w:cs="Times New Roman"/>
              </w:rPr>
              <w:t>Position Requested</w:t>
            </w:r>
          </w:p>
        </w:tc>
        <w:tc>
          <w:tcPr>
            <w:tcW w:w="4428" w:type="dxa"/>
          </w:tcPr>
          <w:p w:rsidR="00AF46ED" w:rsidRPr="00CA31F6" w:rsidRDefault="00AF46ED" w:rsidP="008A3A5B">
            <w:pPr>
              <w:rPr>
                <w:rFonts w:ascii="Times New Roman" w:hAnsi="Times New Roman" w:cs="Times New Roman"/>
              </w:rPr>
            </w:pPr>
            <w:r>
              <w:rPr>
                <w:rFonts w:ascii="Times New Roman" w:hAnsi="Times New Roman" w:cs="Times New Roman"/>
              </w:rPr>
              <w:t>1</w:t>
            </w:r>
          </w:p>
        </w:tc>
      </w:tr>
    </w:tbl>
    <w:p w:rsidR="00AF46ED" w:rsidRPr="00DA704B" w:rsidRDefault="00AF46ED">
      <w:pPr>
        <w:rPr>
          <w:rFonts w:ascii="Times New Roman" w:hAnsi="Times New Roman" w:cs="Times New Roman"/>
        </w:rPr>
      </w:pPr>
    </w:p>
    <w:p w:rsidR="00AF46ED" w:rsidRPr="00DA704B" w:rsidRDefault="00AF46ED" w:rsidP="00DA704B">
      <w:pPr>
        <w:pStyle w:val="ListParagraph"/>
        <w:numPr>
          <w:ilvl w:val="0"/>
          <w:numId w:val="1"/>
        </w:numPr>
        <w:rPr>
          <w:rFonts w:ascii="Times New Roman" w:hAnsi="Times New Roman" w:cs="Times New Roman"/>
        </w:rPr>
      </w:pPr>
      <w:r w:rsidRPr="00DA704B">
        <w:rPr>
          <w:rFonts w:ascii="Times New Roman" w:hAnsi="Times New Roman" w:cs="Times New Roman"/>
        </w:rPr>
        <w:t xml:space="preserve">Provide a rationale for your request. </w:t>
      </w:r>
    </w:p>
    <w:p w:rsidR="00AF46ED" w:rsidRPr="00DA704B" w:rsidRDefault="00AF46ED" w:rsidP="00DA704B">
      <w:pPr>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AF46ED" w:rsidRPr="00CA31F6" w:rsidTr="00CA31F6">
        <w:tc>
          <w:tcPr>
            <w:tcW w:w="9576" w:type="dxa"/>
          </w:tcPr>
          <w:p w:rsidR="00AF46ED" w:rsidRPr="00CA31F6" w:rsidRDefault="00AF46ED" w:rsidP="00A41463">
            <w:pPr>
              <w:rPr>
                <w:rFonts w:ascii="Times New Roman" w:hAnsi="Times New Roman" w:cs="Times New Roman"/>
              </w:rPr>
            </w:pPr>
            <w:r>
              <w:rPr>
                <w:rFonts w:ascii="Times New Roman" w:hAnsi="Times New Roman" w:cs="Times New Roman"/>
              </w:rPr>
              <w:t>The Pharmacy Technology program offers six courses that lead to a certificate.  Only one section of each course has been offered despite the increasing demand for the courses.  According to EIS Data the number of students at census for academic year 2009-2010 (382 students) has grown by 32% compared to academic year 2006-2007 (260 students).  Additionally, the curriculum is under an evaluation by the advisory committee and additional courses will most likely be added and changes made to the existing courses.  Expanding and improving the curriculum is very difficult without a full time faculty member. Many colleges have Pharmacy Technology Programs that require an application/admission process.  If a program that includes an admission process is determined to be the recommended format by the advisory committee for assuring quality in the graduates, then the accreditation standards for pharmacy technician will require a full time faculty member and director.</w:t>
            </w:r>
          </w:p>
        </w:tc>
      </w:tr>
    </w:tbl>
    <w:p w:rsidR="00AF46ED" w:rsidRPr="00DA704B" w:rsidRDefault="00AF46ED" w:rsidP="00A41463">
      <w:pPr>
        <w:rPr>
          <w:rFonts w:ascii="Times New Roman" w:hAnsi="Times New Roman" w:cs="Times New Roman"/>
        </w:rPr>
      </w:pPr>
    </w:p>
    <w:p w:rsidR="00AF46ED" w:rsidRPr="00DA704B" w:rsidRDefault="00AF46ED" w:rsidP="00A41463">
      <w:pPr>
        <w:pStyle w:val="ListParagraph"/>
        <w:numPr>
          <w:ilvl w:val="0"/>
          <w:numId w:val="1"/>
        </w:numPr>
        <w:rPr>
          <w:rFonts w:ascii="Times New Roman" w:hAnsi="Times New Roman" w:cs="Times New Roman"/>
          <w:i/>
        </w:rPr>
      </w:pPr>
      <w:r w:rsidRPr="00DA704B">
        <w:rPr>
          <w:rFonts w:ascii="Times New Roman" w:hAnsi="Times New Roman" w:cs="Times New Roman"/>
        </w:rPr>
        <w:t xml:space="preserve">Indicate how the content of the EMP One-Sheet and latest Program Efficacy Report support this request. How is the request tied to program planning? </w:t>
      </w:r>
      <w:r>
        <w:rPr>
          <w:rFonts w:ascii="Times New Roman" w:hAnsi="Times New Roman" w:cs="Times New Roman"/>
          <w:i/>
        </w:rPr>
        <w:t>(</w:t>
      </w:r>
      <w:proofErr w:type="gramStart"/>
      <w:r w:rsidRPr="00DA704B">
        <w:rPr>
          <w:rFonts w:ascii="Times New Roman" w:hAnsi="Times New Roman" w:cs="Times New Roman"/>
          <w:i/>
        </w:rPr>
        <w:t>reference</w:t>
      </w:r>
      <w:proofErr w:type="gramEnd"/>
      <w:r w:rsidRPr="00DA704B">
        <w:rPr>
          <w:rFonts w:ascii="Times New Roman" w:hAnsi="Times New Roman" w:cs="Times New Roman"/>
          <w:i/>
        </w:rPr>
        <w:t xml:space="preserve"> the page number(s) where the information can be found on the EMP and Program Efficacy).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AF46ED" w:rsidRPr="00CA31F6" w:rsidTr="00CA31F6">
        <w:tc>
          <w:tcPr>
            <w:tcW w:w="9576" w:type="dxa"/>
          </w:tcPr>
          <w:p w:rsidR="00AF46ED" w:rsidRPr="00CC56E0" w:rsidRDefault="00AF46ED" w:rsidP="00D77BC2">
            <w:pPr>
              <w:rPr>
                <w:rFonts w:ascii="Times New Roman" w:hAnsi="Times New Roman" w:cs="Times New Roman"/>
              </w:rPr>
            </w:pPr>
            <w:r>
              <w:rPr>
                <w:rFonts w:ascii="Times New Roman" w:hAnsi="Times New Roman" w:cs="Times New Roman"/>
              </w:rPr>
              <w:t>Cited in the EMP page 54, t</w:t>
            </w:r>
            <w:r w:rsidRPr="00CC56E0">
              <w:rPr>
                <w:rFonts w:ascii="Times New Roman" w:hAnsi="Times New Roman" w:cs="Times New Roman"/>
              </w:rPr>
              <w:t xml:space="preserve">he employment opportunity for pharmacy technicians indicates significant growth in the </w:t>
            </w:r>
            <w:smartTag w:uri="urn:schemas-microsoft-com:office:smarttags" w:element="place">
              <w:r w:rsidRPr="00CC56E0">
                <w:rPr>
                  <w:rFonts w:ascii="Times New Roman" w:hAnsi="Times New Roman" w:cs="Times New Roman"/>
                </w:rPr>
                <w:t>Inland Empire</w:t>
              </w:r>
            </w:smartTag>
            <w:r w:rsidRPr="00CC56E0">
              <w:rPr>
                <w:rFonts w:ascii="Times New Roman" w:hAnsi="Times New Roman" w:cs="Times New Roman"/>
              </w:rPr>
              <w:t xml:space="preserve"> (40.8% growth expected from 2006-2016) and </w:t>
            </w:r>
          </w:p>
          <w:p w:rsidR="00AF46ED" w:rsidRDefault="00AF46ED" w:rsidP="00D77BC2">
            <w:pPr>
              <w:rPr>
                <w:rFonts w:ascii="Times New Roman" w:hAnsi="Times New Roman" w:cs="Times New Roman"/>
              </w:rPr>
            </w:pPr>
            <w:smartTag w:uri="urn:schemas-microsoft-com:office:smarttags" w:element="place">
              <w:r w:rsidRPr="00CC56E0">
                <w:rPr>
                  <w:rFonts w:ascii="Times New Roman" w:hAnsi="Times New Roman" w:cs="Times New Roman"/>
                </w:rPr>
                <w:t>California</w:t>
              </w:r>
            </w:smartTag>
            <w:r w:rsidRPr="00CC56E0">
              <w:rPr>
                <w:rFonts w:ascii="Times New Roman" w:hAnsi="Times New Roman" w:cs="Times New Roman"/>
              </w:rPr>
              <w:t xml:space="preserve"> (36% growth).    Enrollment in the program, according to the FTES data, has grown by 53.2% over the last 5 years while the FTEF has only increased slightly.  This has resulted in a very high efficiency (WSCH/FTEF) supported by the large enrollment in the first semester classes.   The WSCH/FTEF for 2008-2009 was an unprecedented 777, which greatly exceeds a goal of 525.  The retention data demonstrate only minor fluctuation while the success data indicate an overall improvement (9%) over the span of the data.</w:t>
            </w:r>
            <w:r>
              <w:rPr>
                <w:rFonts w:ascii="Times New Roman" w:hAnsi="Times New Roman" w:cs="Times New Roman"/>
              </w:rPr>
              <w:t xml:space="preserve">   </w:t>
            </w:r>
          </w:p>
          <w:p w:rsidR="00AF46ED" w:rsidRDefault="00AF46ED" w:rsidP="00D77BC2">
            <w:pPr>
              <w:rPr>
                <w:rFonts w:ascii="Times New Roman" w:hAnsi="Times New Roman" w:cs="Times New Roman"/>
              </w:rPr>
            </w:pPr>
          </w:p>
          <w:p w:rsidR="00AF46ED" w:rsidRDefault="00AF46ED" w:rsidP="00D77BC2">
            <w:pPr>
              <w:rPr>
                <w:rFonts w:ascii="Times New Roman" w:hAnsi="Times New Roman" w:cs="Times New Roman"/>
              </w:rPr>
            </w:pPr>
            <w:r>
              <w:rPr>
                <w:rFonts w:ascii="Times New Roman" w:hAnsi="Times New Roman" w:cs="Times New Roman"/>
              </w:rPr>
              <w:t>The Action Plan in EMP plan includes advocating for a full time faculty member and expanding the number of sections offered for the first semes</w:t>
            </w:r>
            <w:r w:rsidR="00071D9C">
              <w:rPr>
                <w:rFonts w:ascii="Times New Roman" w:hAnsi="Times New Roman" w:cs="Times New Roman"/>
              </w:rPr>
              <w:t xml:space="preserve">ter courses.  The last Program </w:t>
            </w:r>
            <w:r>
              <w:rPr>
                <w:rFonts w:ascii="Times New Roman" w:hAnsi="Times New Roman" w:cs="Times New Roman"/>
              </w:rPr>
              <w:t>Review efficacy document (2006) requested a full time faculty for the program</w:t>
            </w:r>
            <w:r w:rsidR="00071D9C">
              <w:rPr>
                <w:rFonts w:ascii="Times New Roman" w:hAnsi="Times New Roman" w:cs="Times New Roman"/>
              </w:rPr>
              <w:t xml:space="preserve"> (line 118)</w:t>
            </w:r>
            <w:r>
              <w:rPr>
                <w:rFonts w:ascii="Times New Roman" w:hAnsi="Times New Roman" w:cs="Times New Roman"/>
              </w:rPr>
              <w:t>.</w:t>
            </w:r>
          </w:p>
          <w:p w:rsidR="00AF46ED" w:rsidRDefault="00AF46ED" w:rsidP="00D77BC2">
            <w:pPr>
              <w:rPr>
                <w:rFonts w:ascii="Times New Roman" w:hAnsi="Times New Roman" w:cs="Times New Roman"/>
              </w:rPr>
            </w:pPr>
          </w:p>
          <w:p w:rsidR="00AF46ED" w:rsidRDefault="00AF46ED" w:rsidP="00D77BC2">
            <w:pPr>
              <w:rPr>
                <w:rFonts w:ascii="Times New Roman" w:hAnsi="Times New Roman" w:cs="Times New Roman"/>
              </w:rPr>
            </w:pPr>
          </w:p>
          <w:p w:rsidR="00AF46ED" w:rsidRPr="00CA31F6" w:rsidRDefault="00AF46ED" w:rsidP="00D77BC2">
            <w:pPr>
              <w:rPr>
                <w:rFonts w:ascii="Times New Roman" w:hAnsi="Times New Roman" w:cs="Times New Roman"/>
              </w:rPr>
            </w:pPr>
          </w:p>
        </w:tc>
      </w:tr>
    </w:tbl>
    <w:p w:rsidR="00AF46ED" w:rsidRPr="00DA704B" w:rsidRDefault="00AF46ED" w:rsidP="004A640B">
      <w:pPr>
        <w:pStyle w:val="ListParagraph"/>
        <w:rPr>
          <w:rFonts w:ascii="Times New Roman" w:hAnsi="Times New Roman" w:cs="Times New Roman"/>
        </w:rPr>
      </w:pPr>
    </w:p>
    <w:p w:rsidR="00AF46ED" w:rsidRPr="007C4419" w:rsidRDefault="00AF46ED" w:rsidP="007C4419">
      <w:pPr>
        <w:pStyle w:val="ListParagraph"/>
        <w:numPr>
          <w:ilvl w:val="0"/>
          <w:numId w:val="1"/>
        </w:numPr>
        <w:rPr>
          <w:rFonts w:ascii="Times New Roman" w:hAnsi="Times New Roman" w:cs="Times New Roman"/>
        </w:rPr>
      </w:pPr>
      <w:r w:rsidRPr="00DA704B">
        <w:rPr>
          <w:rFonts w:ascii="Times New Roman" w:hAnsi="Times New Roman" w:cs="Times New Roman"/>
        </w:rPr>
        <w:lastRenderedPageBreak/>
        <w:t xml:space="preserve">Provide updated or additional information you wish the committee to consider </w:t>
      </w:r>
      <w:r w:rsidRPr="00DA704B">
        <w:rPr>
          <w:rFonts w:ascii="Times New Roman" w:hAnsi="Times New Roman" w:cs="Times New Roman"/>
        </w:rPr>
        <w:br/>
      </w:r>
      <w:r>
        <w:rPr>
          <w:rFonts w:ascii="Times New Roman" w:hAnsi="Times New Roman" w:cs="Times New Roman"/>
          <w:i/>
        </w:rPr>
        <w:t>(for example: regulatory information, compliance, updated efficiency and/or student success data or planning etc).</w:t>
      </w:r>
    </w:p>
    <w:p w:rsidR="00AF46ED" w:rsidRPr="00DA704B" w:rsidRDefault="00AF46ED" w:rsidP="00E45ABD">
      <w:pPr>
        <w:pStyle w:val="ListParagraph"/>
        <w:ind w:left="0"/>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AF46ED" w:rsidRPr="00CA31F6" w:rsidTr="00CA31F6">
        <w:tc>
          <w:tcPr>
            <w:tcW w:w="9576" w:type="dxa"/>
          </w:tcPr>
          <w:p w:rsidR="00AF46ED" w:rsidRPr="00CA31F6" w:rsidRDefault="00AF46ED" w:rsidP="000A43BC">
            <w:pPr>
              <w:rPr>
                <w:rFonts w:ascii="Times New Roman" w:hAnsi="Times New Roman" w:cs="Times New Roman"/>
              </w:rPr>
            </w:pPr>
            <w:r>
              <w:rPr>
                <w:rFonts w:ascii="Times New Roman" w:hAnsi="Times New Roman" w:cs="Times New Roman"/>
              </w:rPr>
              <w:t>The efficiency of the six classes in pharmacy technology is high since only one section of each impacted class is offered.  In spring, 2010, the efficiency (WSCH/faculty load) was 631 for the program.  This number includes the classes with labs and the clinical experience class.</w:t>
            </w:r>
          </w:p>
        </w:tc>
      </w:tr>
    </w:tbl>
    <w:p w:rsidR="00AF46ED" w:rsidRPr="00DA704B" w:rsidRDefault="00AF46ED" w:rsidP="00E45ABD">
      <w:pPr>
        <w:rPr>
          <w:rFonts w:ascii="Times New Roman" w:hAnsi="Times New Roman" w:cs="Times New Roman"/>
        </w:rPr>
      </w:pPr>
    </w:p>
    <w:p w:rsidR="00AF46ED" w:rsidRPr="00DA704B" w:rsidRDefault="00AF46ED" w:rsidP="004A640B">
      <w:pPr>
        <w:pStyle w:val="ListParagraph"/>
        <w:rPr>
          <w:rFonts w:ascii="Times New Roman" w:hAnsi="Times New Roman" w:cs="Times New Roman"/>
        </w:rPr>
      </w:pPr>
    </w:p>
    <w:p w:rsidR="00AF46ED" w:rsidRPr="00DA704B" w:rsidRDefault="00AF46ED" w:rsidP="00E45ABD">
      <w:pPr>
        <w:pStyle w:val="ListParagraph"/>
        <w:numPr>
          <w:ilvl w:val="0"/>
          <w:numId w:val="1"/>
        </w:numPr>
        <w:rPr>
          <w:rFonts w:ascii="Times New Roman" w:hAnsi="Times New Roman" w:cs="Times New Roman"/>
        </w:rPr>
      </w:pPr>
      <w:r w:rsidRPr="00DA704B">
        <w:rPr>
          <w:rFonts w:ascii="Times New Roman" w:hAnsi="Times New Roman" w:cs="Times New Roman"/>
        </w:rPr>
        <w:t>Evaluation of related costs (</w:t>
      </w:r>
      <w:r w:rsidRPr="00DA704B">
        <w:rPr>
          <w:rFonts w:ascii="Times New Roman" w:hAnsi="Times New Roman" w:cs="Times New Roman"/>
          <w:color w:val="000000"/>
        </w:rPr>
        <w:t>including any ongoing maintenance or updates) and identification of any alternative or ongoing funding sources. (</w:t>
      </w:r>
      <w:proofErr w:type="gramStart"/>
      <w:r w:rsidRPr="00DA704B">
        <w:rPr>
          <w:rFonts w:ascii="Times New Roman" w:hAnsi="Times New Roman" w:cs="Times New Roman"/>
          <w:color w:val="000000"/>
        </w:rPr>
        <w:t>for</w:t>
      </w:r>
      <w:proofErr w:type="gramEnd"/>
      <w:r w:rsidRPr="00DA704B">
        <w:rPr>
          <w:rFonts w:ascii="Times New Roman" w:hAnsi="Times New Roman" w:cs="Times New Roman"/>
          <w:color w:val="000000"/>
        </w:rPr>
        <w:t xml:space="preserve"> example</w:t>
      </w:r>
      <w:r>
        <w:rPr>
          <w:rFonts w:ascii="Times New Roman" w:hAnsi="Times New Roman" w:cs="Times New Roman"/>
          <w:color w:val="000000"/>
        </w:rPr>
        <w:t>:</w:t>
      </w:r>
      <w:r w:rsidRPr="00DA704B">
        <w:rPr>
          <w:rFonts w:ascii="Times New Roman" w:hAnsi="Times New Roman" w:cs="Times New Roman"/>
          <w:color w:val="000000"/>
        </w:rPr>
        <w:t xml:space="preserve"> Department Budget, VTEA or Perkins)</w:t>
      </w:r>
      <w:r>
        <w:rPr>
          <w:rFonts w:ascii="Times New Roman" w:hAnsi="Times New Roman" w:cs="Times New Roman"/>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AF46ED" w:rsidRPr="00CA31F6" w:rsidTr="00CA31F6">
        <w:tc>
          <w:tcPr>
            <w:tcW w:w="9576" w:type="dxa"/>
          </w:tcPr>
          <w:p w:rsidR="00AF46ED" w:rsidRPr="00CA31F6" w:rsidRDefault="00AF46ED" w:rsidP="004A640B">
            <w:pPr>
              <w:rPr>
                <w:rFonts w:ascii="Times New Roman" w:hAnsi="Times New Roman" w:cs="Times New Roman"/>
              </w:rPr>
            </w:pPr>
            <w:r>
              <w:rPr>
                <w:rFonts w:ascii="Times New Roman" w:hAnsi="Times New Roman" w:cs="Times New Roman"/>
              </w:rPr>
              <w:t>The Pharmacy Technology program has a supply budget of $243.  Requests are being submitted for increased budget and for equipment.  The program is not included in Perkins grant.</w:t>
            </w:r>
          </w:p>
        </w:tc>
      </w:tr>
    </w:tbl>
    <w:p w:rsidR="00AF46ED" w:rsidRPr="00DA704B" w:rsidRDefault="00AF46ED" w:rsidP="004A640B">
      <w:pPr>
        <w:rPr>
          <w:rFonts w:ascii="Times New Roman" w:hAnsi="Times New Roman" w:cs="Times New Roman"/>
        </w:rPr>
      </w:pPr>
    </w:p>
    <w:p w:rsidR="00AF46ED" w:rsidRPr="00DA704B" w:rsidRDefault="00AF46ED" w:rsidP="0059174E">
      <w:pPr>
        <w:pStyle w:val="ListParagraph"/>
        <w:numPr>
          <w:ilvl w:val="0"/>
          <w:numId w:val="1"/>
        </w:numPr>
        <w:rPr>
          <w:rFonts w:ascii="Times New Roman" w:hAnsi="Times New Roman" w:cs="Times New Roman"/>
        </w:rPr>
      </w:pPr>
      <w:r w:rsidRPr="00DA704B">
        <w:rPr>
          <w:rFonts w:ascii="Times New Roman" w:hAnsi="Times New Roman" w:cs="Times New Roman"/>
        </w:rPr>
        <w:t>What are the consequences of not filling this position?</w:t>
      </w:r>
      <w:r w:rsidRPr="00DA704B">
        <w:rPr>
          <w:rFonts w:ascii="Times New Roman" w:hAnsi="Times New Roman" w:cs="Times New Roman"/>
        </w:rPr>
        <w:br/>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AF46ED" w:rsidRPr="00CA31F6" w:rsidTr="00CA31F6">
        <w:tc>
          <w:tcPr>
            <w:tcW w:w="9576" w:type="dxa"/>
          </w:tcPr>
          <w:p w:rsidR="00AF46ED" w:rsidRPr="00CA31F6" w:rsidRDefault="00AF46ED" w:rsidP="0059174E">
            <w:pPr>
              <w:rPr>
                <w:rFonts w:ascii="Times New Roman" w:hAnsi="Times New Roman" w:cs="Times New Roman"/>
              </w:rPr>
            </w:pPr>
            <w:r>
              <w:rPr>
                <w:rFonts w:ascii="Times New Roman" w:hAnsi="Times New Roman" w:cs="Times New Roman"/>
              </w:rPr>
              <w:t>Although the demand for students completing this program has increased, according to the Bureau of Labor Statistics, our program has been small and steady.  An increasing number of students are now paying for courses at the for-profit colleges.  However, potential employers are requesting a higher education level (more general education, science and math classes.)  Our college provides these opportunities but space is limited in the one section of each class that we offer.  Without a full time faculty the program will remain small and unresponsive to the needs of the community.</w:t>
            </w:r>
          </w:p>
        </w:tc>
      </w:tr>
    </w:tbl>
    <w:p w:rsidR="00AF46ED" w:rsidRPr="003A5427" w:rsidRDefault="00AF46ED" w:rsidP="0059174E">
      <w:pPr>
        <w:rPr>
          <w:rFonts w:ascii="Calibri" w:hAnsi="Calibri"/>
        </w:rPr>
      </w:pPr>
    </w:p>
    <w:p w:rsidR="00AF46ED" w:rsidRPr="003A5427" w:rsidRDefault="00AF46ED" w:rsidP="0059174E">
      <w:pPr>
        <w:rPr>
          <w:rFonts w:ascii="Calibri" w:hAnsi="Calibri"/>
        </w:rPr>
      </w:pPr>
    </w:p>
    <w:p w:rsidR="00AF46ED" w:rsidRPr="003A5427" w:rsidRDefault="00AF46ED" w:rsidP="0059174E">
      <w:pPr>
        <w:rPr>
          <w:rFonts w:ascii="Calibri" w:hAnsi="Calibri"/>
        </w:rPr>
      </w:pPr>
    </w:p>
    <w:p w:rsidR="00AF46ED" w:rsidRPr="003A5427" w:rsidRDefault="00AF46ED" w:rsidP="0059174E">
      <w:pPr>
        <w:rPr>
          <w:rFonts w:ascii="Calibri" w:hAnsi="Calibri"/>
        </w:rPr>
      </w:pPr>
    </w:p>
    <w:p w:rsidR="00AF46ED" w:rsidRPr="003A5427" w:rsidRDefault="00AF46ED" w:rsidP="0059174E">
      <w:pPr>
        <w:rPr>
          <w:rFonts w:ascii="Calibri" w:hAnsi="Calibri"/>
        </w:rPr>
      </w:pPr>
    </w:p>
    <w:sectPr w:rsidR="00AF46ED" w:rsidRPr="003A5427" w:rsidSect="001871C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4931" w:rsidRDefault="006F4931" w:rsidP="00B54548">
      <w:r>
        <w:separator/>
      </w:r>
    </w:p>
  </w:endnote>
  <w:endnote w:type="continuationSeparator" w:id="0">
    <w:p w:rsidR="006F4931" w:rsidRDefault="006F4931" w:rsidP="00B5454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6ED" w:rsidRDefault="00AF46E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6ED" w:rsidRDefault="00AF46ED" w:rsidP="00B54548">
    <w:pPr>
      <w:pStyle w:val="Footer"/>
      <w:jc w:val="center"/>
    </w:pPr>
    <w:r>
      <w:t>Needs Assessment Applications due to Committee by 10/15/10</w:t>
    </w:r>
  </w:p>
  <w:p w:rsidR="00AF46ED" w:rsidRDefault="00AF46ED">
    <w:pPr>
      <w:pStyle w:val="Footer"/>
    </w:pPr>
  </w:p>
  <w:p w:rsidR="00AF46ED" w:rsidRDefault="00AF46E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6ED" w:rsidRDefault="00AF46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4931" w:rsidRDefault="006F4931" w:rsidP="00B54548">
      <w:r>
        <w:separator/>
      </w:r>
    </w:p>
  </w:footnote>
  <w:footnote w:type="continuationSeparator" w:id="0">
    <w:p w:rsidR="006F4931" w:rsidRDefault="006F4931" w:rsidP="00B545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6ED" w:rsidRDefault="00AF46E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6ED" w:rsidRDefault="00AF46E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6ED" w:rsidRDefault="00AF46E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229A1"/>
    <w:multiLevelType w:val="hybridMultilevel"/>
    <w:tmpl w:val="9EF4A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A65B28"/>
    <w:multiLevelType w:val="hybridMultilevel"/>
    <w:tmpl w:val="D1B0E9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EF46235"/>
    <w:multiLevelType w:val="hybridMultilevel"/>
    <w:tmpl w:val="3C32B20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footnotePr>
    <w:footnote w:id="-1"/>
    <w:footnote w:id="0"/>
  </w:footnotePr>
  <w:endnotePr>
    <w:endnote w:id="-1"/>
    <w:endnote w:id="0"/>
  </w:endnotePr>
  <w:compat/>
  <w:rsids>
    <w:rsidRoot w:val="00FB6AA5"/>
    <w:rsid w:val="00071D9C"/>
    <w:rsid w:val="000A43BC"/>
    <w:rsid w:val="000D6C61"/>
    <w:rsid w:val="00152F63"/>
    <w:rsid w:val="001871CE"/>
    <w:rsid w:val="001B29FD"/>
    <w:rsid w:val="0020018D"/>
    <w:rsid w:val="00225A40"/>
    <w:rsid w:val="00282847"/>
    <w:rsid w:val="002F4A70"/>
    <w:rsid w:val="0030683A"/>
    <w:rsid w:val="00354A77"/>
    <w:rsid w:val="003906A0"/>
    <w:rsid w:val="003A1552"/>
    <w:rsid w:val="003A5427"/>
    <w:rsid w:val="003D1B42"/>
    <w:rsid w:val="00422D8D"/>
    <w:rsid w:val="004A640B"/>
    <w:rsid w:val="004A65E1"/>
    <w:rsid w:val="004D51C9"/>
    <w:rsid w:val="004E61C1"/>
    <w:rsid w:val="0058204E"/>
    <w:rsid w:val="0059174E"/>
    <w:rsid w:val="006043C9"/>
    <w:rsid w:val="0062203D"/>
    <w:rsid w:val="0066144E"/>
    <w:rsid w:val="006F4931"/>
    <w:rsid w:val="0072783B"/>
    <w:rsid w:val="00777318"/>
    <w:rsid w:val="007808FE"/>
    <w:rsid w:val="007C4419"/>
    <w:rsid w:val="007C4A05"/>
    <w:rsid w:val="007E4F08"/>
    <w:rsid w:val="007E7D2A"/>
    <w:rsid w:val="00803655"/>
    <w:rsid w:val="00860977"/>
    <w:rsid w:val="008A3A5B"/>
    <w:rsid w:val="00910060"/>
    <w:rsid w:val="009265FC"/>
    <w:rsid w:val="009E57D4"/>
    <w:rsid w:val="00A118B0"/>
    <w:rsid w:val="00A41463"/>
    <w:rsid w:val="00A62B38"/>
    <w:rsid w:val="00AA31EF"/>
    <w:rsid w:val="00AB1C52"/>
    <w:rsid w:val="00AF46ED"/>
    <w:rsid w:val="00B21741"/>
    <w:rsid w:val="00B40C47"/>
    <w:rsid w:val="00B54548"/>
    <w:rsid w:val="00B65473"/>
    <w:rsid w:val="00BB3870"/>
    <w:rsid w:val="00BC4E56"/>
    <w:rsid w:val="00C13FF3"/>
    <w:rsid w:val="00C6706F"/>
    <w:rsid w:val="00CA31F6"/>
    <w:rsid w:val="00CC56E0"/>
    <w:rsid w:val="00CC6A1D"/>
    <w:rsid w:val="00CE6B5E"/>
    <w:rsid w:val="00CF36F3"/>
    <w:rsid w:val="00D15F96"/>
    <w:rsid w:val="00D4099F"/>
    <w:rsid w:val="00D710C8"/>
    <w:rsid w:val="00D755A5"/>
    <w:rsid w:val="00D76C2E"/>
    <w:rsid w:val="00D77BC2"/>
    <w:rsid w:val="00DA1567"/>
    <w:rsid w:val="00DA704B"/>
    <w:rsid w:val="00E026CC"/>
    <w:rsid w:val="00E14605"/>
    <w:rsid w:val="00E45ABD"/>
    <w:rsid w:val="00EC6D6D"/>
    <w:rsid w:val="00EE5D21"/>
    <w:rsid w:val="00F026BF"/>
    <w:rsid w:val="00F25155"/>
    <w:rsid w:val="00FB6AA5"/>
    <w:rsid w:val="00FC3FCC"/>
    <w:rsid w:val="00FE245B"/>
    <w:rsid w:val="00FE30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Arial"/>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1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41463"/>
    <w:pPr>
      <w:ind w:left="720"/>
      <w:contextualSpacing/>
    </w:pPr>
  </w:style>
  <w:style w:type="table" w:styleId="TableGrid">
    <w:name w:val="Table Grid"/>
    <w:basedOn w:val="TableNormal"/>
    <w:uiPriority w:val="99"/>
    <w:rsid w:val="00A4146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E45AB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45ABD"/>
    <w:rPr>
      <w:rFonts w:ascii="Tahoma" w:hAnsi="Tahoma" w:cs="Tahoma"/>
      <w:sz w:val="16"/>
      <w:szCs w:val="16"/>
    </w:rPr>
  </w:style>
  <w:style w:type="character" w:styleId="Hyperlink">
    <w:name w:val="Hyperlink"/>
    <w:basedOn w:val="DefaultParagraphFont"/>
    <w:uiPriority w:val="99"/>
    <w:rsid w:val="00E45ABD"/>
    <w:rPr>
      <w:rFonts w:cs="Times New Roman"/>
      <w:color w:val="0000FF"/>
      <w:u w:val="single"/>
    </w:rPr>
  </w:style>
  <w:style w:type="paragraph" w:styleId="Header">
    <w:name w:val="header"/>
    <w:basedOn w:val="Normal"/>
    <w:link w:val="HeaderChar"/>
    <w:uiPriority w:val="99"/>
    <w:semiHidden/>
    <w:rsid w:val="00B54548"/>
    <w:pPr>
      <w:tabs>
        <w:tab w:val="center" w:pos="4680"/>
        <w:tab w:val="right" w:pos="9360"/>
      </w:tabs>
    </w:pPr>
  </w:style>
  <w:style w:type="character" w:customStyle="1" w:styleId="HeaderChar">
    <w:name w:val="Header Char"/>
    <w:basedOn w:val="DefaultParagraphFont"/>
    <w:link w:val="Header"/>
    <w:uiPriority w:val="99"/>
    <w:semiHidden/>
    <w:locked/>
    <w:rsid w:val="00B54548"/>
    <w:rPr>
      <w:rFonts w:cs="Times New Roman"/>
    </w:rPr>
  </w:style>
  <w:style w:type="paragraph" w:styleId="Footer">
    <w:name w:val="footer"/>
    <w:basedOn w:val="Normal"/>
    <w:link w:val="FooterChar"/>
    <w:uiPriority w:val="99"/>
    <w:rsid w:val="00B54548"/>
    <w:pPr>
      <w:tabs>
        <w:tab w:val="center" w:pos="4680"/>
        <w:tab w:val="right" w:pos="9360"/>
      </w:tabs>
    </w:pPr>
  </w:style>
  <w:style w:type="character" w:customStyle="1" w:styleId="FooterChar">
    <w:name w:val="Footer Char"/>
    <w:basedOn w:val="DefaultParagraphFont"/>
    <w:link w:val="Footer"/>
    <w:uiPriority w:val="99"/>
    <w:locked/>
    <w:rsid w:val="00B54548"/>
    <w:rPr>
      <w:rFonts w:cs="Times New Roman"/>
    </w:rPr>
  </w:style>
</w:styles>
</file>

<file path=word/webSettings.xml><?xml version="1.0" encoding="utf-8"?>
<w:webSettings xmlns:r="http://schemas.openxmlformats.org/officeDocument/2006/relationships" xmlns:w="http://schemas.openxmlformats.org/wordprocessingml/2006/main">
  <w:divs>
    <w:div w:id="1422097123">
      <w:marLeft w:val="0"/>
      <w:marRight w:val="0"/>
      <w:marTop w:val="0"/>
      <w:marBottom w:val="0"/>
      <w:divBdr>
        <w:top w:val="none" w:sz="0" w:space="0" w:color="auto"/>
        <w:left w:val="none" w:sz="0" w:space="0" w:color="auto"/>
        <w:bottom w:val="none" w:sz="0" w:space="0" w:color="auto"/>
        <w:right w:val="none" w:sz="0" w:space="0" w:color="auto"/>
      </w:divBdr>
    </w:div>
    <w:div w:id="14220971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609</Words>
  <Characters>3472</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FACULTY NEEDS ASSESSMENT APPLICATION</vt:lpstr>
    </vt:vector>
  </TitlesOfParts>
  <Company/>
  <LinksUpToDate>false</LinksUpToDate>
  <CharactersWithSpaces>4073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NEEDS ASSESSMENT APPLICATION</dc:title>
  <dc:creator>Sheffield, Dr. Troy</dc:creator>
  <cp:lastModifiedBy>RefDesk</cp:lastModifiedBy>
  <cp:revision>2</cp:revision>
  <cp:lastPrinted>2010-09-01T20:50:00Z</cp:lastPrinted>
  <dcterms:created xsi:type="dcterms:W3CDTF">2010-10-18T15:57:00Z</dcterms:created>
  <dcterms:modified xsi:type="dcterms:W3CDTF">2010-10-18T15:57:00Z</dcterms:modified>
</cp:coreProperties>
</file>